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94"/>
        <w:gridCol w:w="650"/>
        <w:gridCol w:w="505"/>
        <w:gridCol w:w="265"/>
        <w:gridCol w:w="154"/>
        <w:gridCol w:w="1001"/>
        <w:gridCol w:w="154"/>
        <w:gridCol w:w="2563"/>
        <w:gridCol w:w="19"/>
        <w:gridCol w:w="16"/>
        <w:gridCol w:w="407"/>
        <w:gridCol w:w="421"/>
        <w:gridCol w:w="944"/>
        <w:gridCol w:w="586"/>
        <w:gridCol w:w="791"/>
        <w:gridCol w:w="455"/>
        <w:gridCol w:w="282"/>
        <w:gridCol w:w="352"/>
        <w:gridCol w:w="1031"/>
        <w:gridCol w:w="1038"/>
        <w:gridCol w:w="494"/>
        <w:gridCol w:w="1296"/>
        <w:gridCol w:w="232"/>
        <w:gridCol w:w="143"/>
        <w:gridCol w:w="29"/>
        <w:gridCol w:w="972"/>
        <w:gridCol w:w="387"/>
        <w:gridCol w:w="83"/>
        <w:gridCol w:w="56"/>
        <w:gridCol w:w="11"/>
      </w:tblGrid>
      <w:tr w:rsidR="00DE6FD7" w:rsidRPr="00AA404B" w14:paraId="77C9F3E0" w14:textId="77777777">
        <w:trPr>
          <w:trHeight w:hRule="exact" w:val="15"/>
        </w:trPr>
        <w:tc>
          <w:tcPr>
            <w:tcW w:w="1007" w:type="dxa"/>
            <w:gridSpan w:val="3"/>
            <w:vMerge w:val="restart"/>
            <w:tcMar>
              <w:left w:w="34" w:type="dxa"/>
              <w:right w:w="34" w:type="dxa"/>
            </w:tcMar>
          </w:tcPr>
          <w:p w14:paraId="2DAD0CB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14:paraId="62CCB2F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14:paraId="61FBD28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14:paraId="14C8627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14:paraId="6676CF9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vMerge w:val="restart"/>
            <w:tcMar>
              <w:left w:w="34" w:type="dxa"/>
              <w:right w:w="34" w:type="dxa"/>
            </w:tcMar>
          </w:tcPr>
          <w:p w14:paraId="7705C111" w14:textId="7867B361" w:rsidR="00DE6FD7" w:rsidRPr="00F36C0F" w:rsidRDefault="00F36C0F">
            <w:pPr>
              <w:spacing w:before="15" w:after="15" w:line="238" w:lineRule="auto"/>
              <w:ind w:left="30" w:right="30"/>
              <w:rPr>
                <w:lang w:val="uk-UA"/>
              </w:rPr>
            </w:pPr>
            <w:r>
              <w:rPr>
                <w:lang w:val="uk-UA"/>
              </w:rPr>
              <w:t xml:space="preserve">ЗАТВЕРДЖЕНО                  </w:t>
            </w:r>
            <w:r w:rsidRPr="00F36C0F">
              <w:rPr>
                <w:b/>
                <w:bCs/>
                <w:lang w:val="uk-UA"/>
              </w:rPr>
              <w:t>ПРОЕКТ</w:t>
            </w:r>
          </w:p>
        </w:tc>
        <w:tc>
          <w:tcPr>
            <w:tcW w:w="85" w:type="dxa"/>
          </w:tcPr>
          <w:p w14:paraId="32CCAFC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717F14E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33524FB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28DED39B" w14:textId="77777777">
        <w:trPr>
          <w:trHeight w:hRule="exact" w:val="268"/>
        </w:trPr>
        <w:tc>
          <w:tcPr>
            <w:tcW w:w="1007" w:type="dxa"/>
            <w:gridSpan w:val="3"/>
            <w:vMerge/>
            <w:tcMar>
              <w:left w:w="34" w:type="dxa"/>
              <w:right w:w="34" w:type="dxa"/>
            </w:tcMar>
          </w:tcPr>
          <w:p w14:paraId="199DDFF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14:paraId="58A70AC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14:paraId="1B558FF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14:paraId="3C81EE5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14:paraId="5FA1957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07" w:type="dxa"/>
            <w:gridSpan w:val="8"/>
            <w:vMerge/>
            <w:tcMar>
              <w:left w:w="34" w:type="dxa"/>
              <w:right w:w="34" w:type="dxa"/>
            </w:tcMar>
          </w:tcPr>
          <w:p w14:paraId="54EFB47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" w:type="dxa"/>
          </w:tcPr>
          <w:p w14:paraId="0AEC43C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24F1FD3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728D115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5C63601A" w14:textId="77777777">
        <w:trPr>
          <w:trHeight w:hRule="exact" w:val="291"/>
        </w:trPr>
        <w:tc>
          <w:tcPr>
            <w:tcW w:w="6535" w:type="dxa"/>
            <w:gridSpan w:val="13"/>
            <w:tcMar>
              <w:left w:w="34" w:type="dxa"/>
              <w:right w:w="34" w:type="dxa"/>
            </w:tcMar>
            <w:vAlign w:val="bottom"/>
          </w:tcPr>
          <w:p w14:paraId="0768A02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3D5A10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458FA31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326FCA5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05B285E3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Наказ / розпорядчий документ</w:t>
            </w:r>
          </w:p>
        </w:tc>
        <w:tc>
          <w:tcPr>
            <w:tcW w:w="85" w:type="dxa"/>
          </w:tcPr>
          <w:p w14:paraId="2CC708D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6AABF75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623D153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5B877B0" w14:textId="77777777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6B6ABB1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7897F53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8A6F7B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38797B3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2778200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67197D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lang w:val="uk-UA"/>
              </w:rPr>
            </w:pPr>
          </w:p>
        </w:tc>
        <w:tc>
          <w:tcPr>
            <w:tcW w:w="85" w:type="dxa"/>
          </w:tcPr>
          <w:p w14:paraId="0EDAF12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0061CA5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429C6AC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3C9BDE96" w14:textId="77777777">
        <w:trPr>
          <w:trHeight w:hRule="exact" w:val="283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10D4495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3B0D92F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2CC3F8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40AE45E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78BBC42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56609F80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 w14:paraId="53D3C63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7E69231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22734E9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17CD786B" w14:textId="77777777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42B6FC8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0101BCC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AB4D97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47069D2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63C7524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70AB8231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____________ № _____________</w:t>
            </w:r>
          </w:p>
        </w:tc>
        <w:tc>
          <w:tcPr>
            <w:tcW w:w="85" w:type="dxa"/>
          </w:tcPr>
          <w:p w14:paraId="7EAE984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0B15774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518C8B6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7E75F8A8" w14:textId="77777777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40914D9B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215AF7A5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9DB4198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B703717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0AFE4327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762E1D2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077E070A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08E0C4A2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14:paraId="31E41E9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1776795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371A13C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12FCCF19" w14:textId="77777777">
        <w:trPr>
          <w:trHeight w:hRule="exact" w:val="567"/>
        </w:trPr>
        <w:tc>
          <w:tcPr>
            <w:tcW w:w="15579" w:type="dxa"/>
            <w:gridSpan w:val="28"/>
            <w:tcMar>
              <w:left w:w="34" w:type="dxa"/>
              <w:right w:w="34" w:type="dxa"/>
            </w:tcMar>
          </w:tcPr>
          <w:p w14:paraId="0ED141CA" w14:textId="77777777" w:rsidR="00DE6FD7" w:rsidRPr="00AA404B" w:rsidRDefault="00AA404B">
            <w:pPr>
              <w:spacing w:before="15" w:after="0" w:line="238" w:lineRule="auto"/>
              <w:ind w:left="30" w:right="30"/>
              <w:jc w:val="center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Паспорт</w:t>
            </w:r>
          </w:p>
          <w:p w14:paraId="0CD5A67F" w14:textId="059535D1" w:rsidR="00DE6FD7" w:rsidRPr="00AA404B" w:rsidRDefault="00AA404B">
            <w:pPr>
              <w:spacing w:after="15" w:line="238" w:lineRule="auto"/>
              <w:ind w:left="30" w:right="30"/>
              <w:jc w:val="center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бюджетної програми на 202</w:t>
            </w:r>
            <w:r w:rsidR="00F36C0F" w:rsidRPr="00F36C0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6</w:t>
            </w:r>
            <w:r w:rsidRPr="00AA404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рік</w:t>
            </w:r>
          </w:p>
        </w:tc>
        <w:tc>
          <w:tcPr>
            <w:tcW w:w="85" w:type="dxa"/>
          </w:tcPr>
          <w:p w14:paraId="7B610DE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555E765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23EE95F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0009939D" w14:textId="77777777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07A1B0CD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61085D38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8ED28C1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5D412DCE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288732CC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5B4725B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693FA61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05F9359B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14:paraId="448A310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0487E2D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6C15166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333E0DA5" w14:textId="77777777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0A709D05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1D447806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6BD4FF1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07B0CF68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2511901D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DD27F61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F6D73B7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24FD3EA0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14:paraId="22583F7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2E86982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7C891D8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36C0F" w:rsidRPr="00F36C0F" w14:paraId="7BCB8E63" w14:textId="77777777">
        <w:trPr>
          <w:trHeight w:hRule="exact" w:val="134"/>
        </w:trPr>
        <w:tc>
          <w:tcPr>
            <w:tcW w:w="47" w:type="dxa"/>
          </w:tcPr>
          <w:p w14:paraId="6E9E51D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5" w:type="dxa"/>
          </w:tcPr>
          <w:p w14:paraId="4AB7DD8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14:paraId="0ABA9EA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11" w:type="dxa"/>
          </w:tcPr>
          <w:p w14:paraId="3464090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6" w:type="dxa"/>
          </w:tcPr>
          <w:p w14:paraId="7CBB7ED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14:paraId="3FFE503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14:paraId="1A57C105" w14:textId="77777777" w:rsidR="00DE6FD7" w:rsidRPr="00F36C0F" w:rsidRDefault="00DE6FD7">
            <w:pPr>
              <w:spacing w:after="0" w:line="0" w:lineRule="auto"/>
              <w:rPr>
                <w:color w:val="EE0000"/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14:paraId="3394A666" w14:textId="77777777" w:rsidR="00DE6FD7" w:rsidRPr="00F36C0F" w:rsidRDefault="00DE6FD7">
            <w:pPr>
              <w:spacing w:after="0" w:line="0" w:lineRule="auto"/>
              <w:rPr>
                <w:color w:val="EE0000"/>
                <w:sz w:val="1"/>
                <w:szCs w:val="1"/>
                <w:lang w:val="uk-UA"/>
              </w:rPr>
            </w:pPr>
          </w:p>
        </w:tc>
        <w:tc>
          <w:tcPr>
            <w:tcW w:w="2620" w:type="dxa"/>
          </w:tcPr>
          <w:p w14:paraId="68C058C4" w14:textId="77777777" w:rsidR="00DE6FD7" w:rsidRPr="00F36C0F" w:rsidRDefault="00DE6FD7">
            <w:pPr>
              <w:spacing w:after="0" w:line="0" w:lineRule="auto"/>
              <w:rPr>
                <w:color w:val="EE0000"/>
                <w:sz w:val="1"/>
                <w:szCs w:val="1"/>
                <w:lang w:val="uk-UA"/>
              </w:rPr>
            </w:pPr>
          </w:p>
        </w:tc>
        <w:tc>
          <w:tcPr>
            <w:tcW w:w="19" w:type="dxa"/>
          </w:tcPr>
          <w:p w14:paraId="361A3C8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14:paraId="279010E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5CE476C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43ADB7D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47" w:type="dxa"/>
          </w:tcPr>
          <w:p w14:paraId="7A727D2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6" w:type="dxa"/>
          </w:tcPr>
          <w:p w14:paraId="15376CE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9" w:type="dxa"/>
          </w:tcPr>
          <w:p w14:paraId="0A589A0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1" w:type="dxa"/>
          </w:tcPr>
          <w:p w14:paraId="0419D16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14:paraId="6D83A54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6" w:type="dxa"/>
          </w:tcPr>
          <w:p w14:paraId="6E6953F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46" w:type="dxa"/>
          </w:tcPr>
          <w:p w14:paraId="59C7E2A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37" w:type="dxa"/>
          </w:tcPr>
          <w:p w14:paraId="644F277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14:paraId="4BA9D14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02" w:type="dxa"/>
          </w:tcPr>
          <w:p w14:paraId="4CCF655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30" w:type="dxa"/>
          </w:tcPr>
          <w:p w14:paraId="4B6FA9C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14:paraId="15D1E63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14:paraId="307A273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3" w:type="dxa"/>
          </w:tcPr>
          <w:p w14:paraId="593F7B9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0" w:type="dxa"/>
          </w:tcPr>
          <w:p w14:paraId="737621E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" w:type="dxa"/>
          </w:tcPr>
          <w:p w14:paraId="160096E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2FA9137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045CEBB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65123EDB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4B227409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3CA51B8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03ADA82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818D5BB" w14:textId="77777777" w:rsidR="00DE6FD7" w:rsidRPr="00F36C0F" w:rsidRDefault="00AA404B">
            <w:pPr>
              <w:spacing w:before="15" w:after="15" w:line="238" w:lineRule="auto"/>
              <w:ind w:left="30" w:right="30"/>
              <w:rPr>
                <w:color w:val="EE0000"/>
                <w:lang w:val="uk-UA"/>
              </w:rPr>
            </w:pPr>
            <w:r w:rsidRPr="00F36C0F">
              <w:rPr>
                <w:rFonts w:ascii="Times New Roman" w:eastAsia="Times New Roman" w:hAnsi="Times New Roman" w:cs="Times New Roman"/>
                <w:color w:val="EE0000"/>
                <w:lang w:val="uk-UA"/>
              </w:rPr>
              <w:t>Міністерство економіки України</w:t>
            </w:r>
          </w:p>
        </w:tc>
        <w:tc>
          <w:tcPr>
            <w:tcW w:w="85" w:type="dxa"/>
          </w:tcPr>
          <w:p w14:paraId="2BCC408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55D51DF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6BEC58A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54756489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0802545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14:paraId="5C696B76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534C650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2"/>
                <w:szCs w:val="12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34CBE11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0C86B6E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14:paraId="272462D6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головного розпорядника)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14:paraId="39F0832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85" w:type="dxa"/>
          </w:tcPr>
          <w:p w14:paraId="5AE57AF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30AA335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0C81390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3ABFB3B" w14:textId="77777777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369EAEF1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AA1ED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196E801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F34C59A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Апарат Міністерства економіки України</w:t>
            </w:r>
          </w:p>
        </w:tc>
        <w:tc>
          <w:tcPr>
            <w:tcW w:w="85" w:type="dxa"/>
          </w:tcPr>
          <w:p w14:paraId="668D82B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5DDC9FD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73EDC50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3A9DCE5B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77D1B2B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14:paraId="42C1FDBB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272FD47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70F6916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E35E54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14:paraId="34A9B72D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відповідального виконавця)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14:paraId="6DE4FFC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14:paraId="05356B9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6D6DEBF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2D01D6E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5CF2B0EE" w14:textId="77777777">
        <w:trPr>
          <w:trHeight w:hRule="exact" w:val="316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5302579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E82B15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1201390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4C9809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15646DE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0540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55E986B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2545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AE21309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Забезпечення діяльності Національного центру обліку викидів парникових газів</w:t>
            </w:r>
          </w:p>
        </w:tc>
        <w:tc>
          <w:tcPr>
            <w:tcW w:w="85" w:type="dxa"/>
          </w:tcPr>
          <w:p w14:paraId="4E014A7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2291826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4345845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B8087D4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657A848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14:paraId="283C4395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2AF9789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3F94A51B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(КФКВК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448ECBA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14:paraId="3526E2FD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бюджетної програми)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14:paraId="2FDED54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" w:type="dxa"/>
          </w:tcPr>
          <w:p w14:paraId="12A90F0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7AB2AAF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3356297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211B4563" w14:textId="77777777">
        <w:trPr>
          <w:trHeight w:hRule="exact" w:val="284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14:paraId="5CE7973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3BA0486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0F079A0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14:paraId="31ADA26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14:paraId="6D3B9C9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22F3F50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14:paraId="040CA84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14:paraId="749F5F6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57C242BE" w14:textId="77777777">
        <w:trPr>
          <w:trHeight w:hRule="exact" w:val="322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14:paraId="2E41BA83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4.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Обсяг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призначень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/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асигнувань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A9CFB5F" w14:textId="09C94FAD" w:rsidR="00DE6FD7" w:rsidRPr="00AA404B" w:rsidRDefault="00F36C0F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12084,4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636445C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гривень,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14:paraId="18D69E98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тому числі загального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C8EEDE1" w14:textId="62E06A9C" w:rsidR="00DE6FD7" w:rsidRPr="00AA404B" w:rsidRDefault="00F36C0F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12084,4</w:t>
            </w:r>
            <w:r w:rsidR="00AA404B" w:rsidRPr="00AA404B">
              <w:rPr>
                <w:lang w:val="uk-UA"/>
              </w:rP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1248C794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14:paraId="0D1D2F8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14:paraId="33B5928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2967EC59" w14:textId="77777777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14:paraId="528751B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2C57638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2F92F24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14:paraId="3365C119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спеціального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1ADA91B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14:paraId="5E3D6685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 гривень.</w:t>
            </w: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  <w:vAlign w:val="bottom"/>
          </w:tcPr>
          <w:p w14:paraId="7492E3DD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1" w:type="dxa"/>
          </w:tcPr>
          <w:p w14:paraId="423C968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4557131F" w14:textId="77777777">
        <w:trPr>
          <w:trHeight w:hRule="exact" w:val="284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14:paraId="12E2DF5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249F9BC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1A27BC1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14:paraId="0168A5C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095" w:type="dxa"/>
            <w:gridSpan w:val="2"/>
            <w:tcMar>
              <w:left w:w="34" w:type="dxa"/>
              <w:right w:w="34" w:type="dxa"/>
            </w:tcMar>
          </w:tcPr>
          <w:p w14:paraId="26ACF68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14:paraId="547A38B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6FDF89A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3"/>
            <w:tcMar>
              <w:left w:w="34" w:type="dxa"/>
              <w:right w:w="34" w:type="dxa"/>
            </w:tcMar>
          </w:tcPr>
          <w:p w14:paraId="6DAFDB4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14:paraId="0E7BFAF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58F59213" w14:textId="77777777">
        <w:trPr>
          <w:trHeight w:hRule="exact" w:val="283"/>
        </w:trPr>
        <w:tc>
          <w:tcPr>
            <w:tcW w:w="15711" w:type="dxa"/>
            <w:gridSpan w:val="30"/>
            <w:tcMar>
              <w:left w:w="34" w:type="dxa"/>
              <w:right w:w="34" w:type="dxa"/>
            </w:tcMar>
            <w:vAlign w:val="bottom"/>
          </w:tcPr>
          <w:p w14:paraId="388553B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 w14:paraId="6DEA84C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08631562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5FF1C86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59A3028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1. Закон України від 29.10.1996 № 435/96-ВР “Про ратифікацію Рамкової конвенції ООН про зміну клімату”</w:t>
            </w:r>
          </w:p>
        </w:tc>
        <w:tc>
          <w:tcPr>
            <w:tcW w:w="49" w:type="dxa"/>
          </w:tcPr>
          <w:p w14:paraId="5DA48AF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0C753AF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61D2E79D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5C37FE4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6B23EEE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Закон України від 04.02.2004 № 1430-IV “Про ратифікацію Кіотського протоколу до Рамкової конвенції Організації Об’єднаних Націй про зміну клімату”</w:t>
            </w:r>
          </w:p>
        </w:tc>
        <w:tc>
          <w:tcPr>
            <w:tcW w:w="49" w:type="dxa"/>
          </w:tcPr>
          <w:p w14:paraId="5C90AAF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34FCD06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5EA3B1D5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730C4BB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39C1E24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3. Закон України від 14.07.2016 № 1469-VIII “Про ратифікацію Паризької угоди”</w:t>
            </w:r>
          </w:p>
        </w:tc>
        <w:tc>
          <w:tcPr>
            <w:tcW w:w="49" w:type="dxa"/>
          </w:tcPr>
          <w:p w14:paraId="5E13ABF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33B9169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6B14C819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48EA2D9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5AE2F0CF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4. Закон України від 12.12.2019 № 377-IX “Про засади моніторингу, звітності та верифікації викидів парникових газів”</w:t>
            </w:r>
          </w:p>
        </w:tc>
        <w:tc>
          <w:tcPr>
            <w:tcW w:w="49" w:type="dxa"/>
          </w:tcPr>
          <w:p w14:paraId="4F3D2CE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78F1B0B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515153BF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174D57B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0D2A482B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5. Закон України від 08.10.2024 № 3991-IX “Про основні засади державної кліматичної політики”</w:t>
            </w:r>
          </w:p>
        </w:tc>
        <w:tc>
          <w:tcPr>
            <w:tcW w:w="49" w:type="dxa"/>
          </w:tcPr>
          <w:p w14:paraId="2A1F60C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10D187B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21E9BE2E" w14:textId="77777777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3806AA6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72C49127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6. Постанова Кабінету Міністрів України від 21.04.2006 № 554 “Про затвердження Порядку функціонування національної системи оцінки антропогенних викидів та абсорбції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парникових газів, які не регулюються </w:t>
            </w:r>
            <w:proofErr w:type="spellStart"/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Монреальським</w:t>
            </w:r>
            <w:proofErr w:type="spellEnd"/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протоколом про речовини, що руйнують озоновий шар”</w:t>
            </w:r>
          </w:p>
        </w:tc>
        <w:tc>
          <w:tcPr>
            <w:tcW w:w="49" w:type="dxa"/>
          </w:tcPr>
          <w:p w14:paraId="7A016D8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23D4486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40BAA4B7" w14:textId="77777777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1F31B7B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51629D02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7. Постанова Кабінету Міністрів України від 17.04.2008 № 392 “Про забезпечення виконання міжнародних зобов’язань України за Рамковою Конвенцією Організації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Об’єднаних Націй про зміну клімату та Кіотським протоколом до неї”</w:t>
            </w:r>
          </w:p>
        </w:tc>
        <w:tc>
          <w:tcPr>
            <w:tcW w:w="49" w:type="dxa"/>
          </w:tcPr>
          <w:p w14:paraId="4F2E3D4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3BF1A7A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431C703A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534DC68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69C66F9A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8. Постанова Кабінету Міністрів України від 23.09.2020 № 959 “Про затвердження Порядку верифікації звіту оператора про викиди парникових газів”</w:t>
            </w:r>
          </w:p>
        </w:tc>
        <w:tc>
          <w:tcPr>
            <w:tcW w:w="49" w:type="dxa"/>
          </w:tcPr>
          <w:p w14:paraId="7CB44E1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2C25D9A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7B1DC134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350A4B9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8"/>
            <w:tcMar>
              <w:left w:w="34" w:type="dxa"/>
              <w:right w:w="34" w:type="dxa"/>
            </w:tcMar>
            <w:vAlign w:val="bottom"/>
          </w:tcPr>
          <w:p w14:paraId="6703D17A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9. Постанова Кабінету Міністрів України від 23.09.2020 № 960 “Про затвердження Порядку здійснення моніторингу та звітності щодо викидів парникових газів”</w:t>
            </w:r>
          </w:p>
        </w:tc>
        <w:tc>
          <w:tcPr>
            <w:tcW w:w="49" w:type="dxa"/>
          </w:tcPr>
          <w:p w14:paraId="1888107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36EB475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36C0F" w:rsidRPr="00F36C0F" w14:paraId="3F921726" w14:textId="77777777">
        <w:trPr>
          <w:trHeight w:hRule="exact" w:val="224"/>
        </w:trPr>
        <w:tc>
          <w:tcPr>
            <w:tcW w:w="47" w:type="dxa"/>
          </w:tcPr>
          <w:p w14:paraId="3F89E2D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5" w:type="dxa"/>
          </w:tcPr>
          <w:p w14:paraId="27D07B8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14:paraId="041F6B3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11" w:type="dxa"/>
          </w:tcPr>
          <w:p w14:paraId="4461FFC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6" w:type="dxa"/>
          </w:tcPr>
          <w:p w14:paraId="7E9DDEA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14:paraId="0973FF2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14:paraId="420FEAC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14:paraId="77ADF6C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20" w:type="dxa"/>
          </w:tcPr>
          <w:p w14:paraId="67E13C7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" w:type="dxa"/>
          </w:tcPr>
          <w:p w14:paraId="46DA353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14:paraId="3C3771F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361BF06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68E2EA9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47" w:type="dxa"/>
          </w:tcPr>
          <w:p w14:paraId="644FC6F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6" w:type="dxa"/>
          </w:tcPr>
          <w:p w14:paraId="6391504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9" w:type="dxa"/>
          </w:tcPr>
          <w:p w14:paraId="58C12CA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1" w:type="dxa"/>
          </w:tcPr>
          <w:p w14:paraId="05DBB8E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14:paraId="59501C8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6" w:type="dxa"/>
          </w:tcPr>
          <w:p w14:paraId="7164296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46" w:type="dxa"/>
          </w:tcPr>
          <w:p w14:paraId="2A947E7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37" w:type="dxa"/>
          </w:tcPr>
          <w:p w14:paraId="1DC4DB2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14:paraId="2417151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02" w:type="dxa"/>
          </w:tcPr>
          <w:p w14:paraId="2490211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30" w:type="dxa"/>
          </w:tcPr>
          <w:p w14:paraId="4852491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14:paraId="17CBF4F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14:paraId="0681853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3" w:type="dxa"/>
          </w:tcPr>
          <w:p w14:paraId="31E1696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0" w:type="dxa"/>
          </w:tcPr>
          <w:p w14:paraId="2F94572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" w:type="dxa"/>
          </w:tcPr>
          <w:p w14:paraId="68E02D6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14:paraId="7B3A0DF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14:paraId="7D36EF9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3B1B1117" w14:textId="77777777">
        <w:trPr>
          <w:trHeight w:hRule="exact" w:val="1559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628ED58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1CA3B71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14:paraId="4FB4265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9"/>
            <w:tcMar>
              <w:left w:w="34" w:type="dxa"/>
              <w:right w:w="34" w:type="dxa"/>
            </w:tcMar>
          </w:tcPr>
          <w:p w14:paraId="4D30369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14:paraId="4DAB2E4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DE6FD7" w:rsidRPr="00AA404B" w14:paraId="4083F59F" w14:textId="77777777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86B7B25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40522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E600179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07-12-2025 10:25:55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4256049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8EBCEE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2458e11f-9f5e-45eb-b1b7-a03e1ab0db3d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96E1E0E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 з 4</w:t>
            </w:r>
          </w:p>
        </w:tc>
      </w:tr>
    </w:tbl>
    <w:p w14:paraId="2172BC3D" w14:textId="77777777" w:rsidR="00DE6FD7" w:rsidRPr="00AA404B" w:rsidRDefault="00AA404B">
      <w:pPr>
        <w:rPr>
          <w:sz w:val="0"/>
          <w:szCs w:val="0"/>
          <w:lang w:val="uk-UA"/>
        </w:rPr>
      </w:pPr>
      <w:r w:rsidRPr="00AA404B">
        <w:rPr>
          <w:lang w:val="uk-UA"/>
        </w:rPr>
        <w:br w:type="page"/>
      </w:r>
    </w:p>
    <w:p w14:paraId="49AC4414" w14:textId="77777777" w:rsidR="00DE6FD7" w:rsidRPr="00AA404B" w:rsidRDefault="00DE6FD7">
      <w:pPr>
        <w:rPr>
          <w:lang w:val="uk-UA"/>
        </w:rPr>
        <w:sectPr w:rsidR="00DE6FD7" w:rsidRPr="00AA404B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2"/>
        <w:gridCol w:w="17"/>
        <w:gridCol w:w="476"/>
        <w:gridCol w:w="96"/>
        <w:gridCol w:w="32"/>
        <w:gridCol w:w="80"/>
        <w:gridCol w:w="260"/>
        <w:gridCol w:w="101"/>
        <w:gridCol w:w="404"/>
        <w:gridCol w:w="4475"/>
        <w:gridCol w:w="43"/>
        <w:gridCol w:w="418"/>
        <w:gridCol w:w="1055"/>
        <w:gridCol w:w="460"/>
        <w:gridCol w:w="1223"/>
        <w:gridCol w:w="292"/>
        <w:gridCol w:w="1349"/>
        <w:gridCol w:w="168"/>
        <w:gridCol w:w="1365"/>
        <w:gridCol w:w="168"/>
        <w:gridCol w:w="1370"/>
        <w:gridCol w:w="27"/>
        <w:gridCol w:w="170"/>
        <w:gridCol w:w="1332"/>
        <w:gridCol w:w="74"/>
        <w:gridCol w:w="38"/>
        <w:gridCol w:w="48"/>
        <w:gridCol w:w="17"/>
        <w:gridCol w:w="42"/>
      </w:tblGrid>
      <w:tr w:rsidR="00DE6FD7" w:rsidRPr="00F36C0F" w14:paraId="6932A52D" w14:textId="77777777">
        <w:trPr>
          <w:trHeight w:hRule="exact" w:val="27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14:paraId="70BC9DE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  <w:bookmarkStart w:id="1" w:name="2"/>
            <w:bookmarkEnd w:id="1"/>
          </w:p>
        </w:tc>
        <w:tc>
          <w:tcPr>
            <w:tcW w:w="15616" w:type="dxa"/>
            <w:gridSpan w:val="26"/>
            <w:tcMar>
              <w:left w:w="34" w:type="dxa"/>
              <w:right w:w="34" w:type="dxa"/>
            </w:tcMar>
            <w:vAlign w:val="bottom"/>
          </w:tcPr>
          <w:p w14:paraId="0F01F984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10. Постанова Кабінету Міністрів України від 21.07.2025 № 903 “Деякі питання Міністерства економіки, довкілля та сільського господарства”</w:t>
            </w:r>
          </w:p>
        </w:tc>
        <w:tc>
          <w:tcPr>
            <w:tcW w:w="17" w:type="dxa"/>
          </w:tcPr>
          <w:p w14:paraId="59CDEDB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4C26024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0BD846F1" w14:textId="77777777">
        <w:trPr>
          <w:trHeight w:hRule="exact" w:val="27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14:paraId="56F7967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6"/>
            <w:tcMar>
              <w:left w:w="34" w:type="dxa"/>
              <w:right w:w="34" w:type="dxa"/>
            </w:tcMar>
            <w:vAlign w:val="bottom"/>
          </w:tcPr>
          <w:p w14:paraId="73539137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11. Розпорядження Кабінету Міністрів України від 07.11.2011 № 1194 “Про утворення бюджетної установи “Національний центр обліку викидів парникових газів”</w:t>
            </w:r>
          </w:p>
        </w:tc>
        <w:tc>
          <w:tcPr>
            <w:tcW w:w="17" w:type="dxa"/>
          </w:tcPr>
          <w:p w14:paraId="67F6EA3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0683DD9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5C1529DE" w14:textId="77777777">
        <w:trPr>
          <w:trHeight w:hRule="exact" w:val="505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14:paraId="03264CA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26"/>
            <w:tcMar>
              <w:left w:w="34" w:type="dxa"/>
              <w:right w:w="34" w:type="dxa"/>
            </w:tcMar>
            <w:vAlign w:val="bottom"/>
          </w:tcPr>
          <w:p w14:paraId="6F57E9AD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12. Розпорядження Кабінету Міністрів України від 22.09.2025 № 1023 “Про передачу бюджетних призначень, передбачених Міністерству аграрної політики та продовольства і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Міністерству захисту довкілля та природних ресурсів у 2025 році”</w:t>
            </w:r>
          </w:p>
        </w:tc>
        <w:tc>
          <w:tcPr>
            <w:tcW w:w="17" w:type="dxa"/>
          </w:tcPr>
          <w:p w14:paraId="1AAC7C7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66300AA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4089E80A" w14:textId="77777777">
        <w:trPr>
          <w:trHeight w:hRule="exact" w:val="284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14:paraId="32F3FFE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  <w:gridSpan w:val="4"/>
            <w:tcMar>
              <w:left w:w="34" w:type="dxa"/>
              <w:right w:w="34" w:type="dxa"/>
            </w:tcMar>
            <w:vAlign w:val="bottom"/>
          </w:tcPr>
          <w:p w14:paraId="55ACAA4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964" w:type="dxa"/>
            <w:gridSpan w:val="21"/>
            <w:tcMar>
              <w:left w:w="34" w:type="dxa"/>
              <w:right w:w="34" w:type="dxa"/>
            </w:tcMar>
            <w:vAlign w:val="bottom"/>
          </w:tcPr>
          <w:p w14:paraId="5C0DB84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48" w:type="dxa"/>
          </w:tcPr>
          <w:p w14:paraId="1562EB5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0EEA110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449C703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0A288C31" w14:textId="77777777">
        <w:trPr>
          <w:trHeight w:hRule="exact" w:val="284"/>
        </w:trPr>
        <w:tc>
          <w:tcPr>
            <w:tcW w:w="15616" w:type="dxa"/>
            <w:gridSpan w:val="27"/>
            <w:tcMar>
              <w:left w:w="34" w:type="dxa"/>
              <w:right w:w="34" w:type="dxa"/>
            </w:tcMar>
            <w:vAlign w:val="bottom"/>
          </w:tcPr>
          <w:p w14:paraId="05979D5B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 w14:paraId="247C57B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513EE9E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759FAFC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1DD43C43" w14:textId="77777777">
        <w:trPr>
          <w:trHeight w:hRule="exact" w:val="567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</w:tcPr>
          <w:p w14:paraId="5096EE2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93BD49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96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7569C90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 державної політики</w:t>
            </w:r>
          </w:p>
        </w:tc>
        <w:tc>
          <w:tcPr>
            <w:tcW w:w="48" w:type="dxa"/>
          </w:tcPr>
          <w:p w14:paraId="70C10AA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38C2169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08EA413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5E130EF4" w14:textId="77777777">
        <w:trPr>
          <w:trHeight w:hRule="exact" w:val="291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14:paraId="72189E0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698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57405A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94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F0ABD73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Відновлення та трансформація економіки на шляху до членства в ЄС</w:t>
            </w:r>
          </w:p>
        </w:tc>
        <w:tc>
          <w:tcPr>
            <w:tcW w:w="43" w:type="dxa"/>
          </w:tcPr>
          <w:p w14:paraId="1A12CB6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08282B1F" w14:textId="77777777">
        <w:trPr>
          <w:trHeight w:hRule="exact" w:val="283"/>
        </w:trPr>
        <w:tc>
          <w:tcPr>
            <w:tcW w:w="1007" w:type="dxa"/>
            <w:gridSpan w:val="8"/>
            <w:tcMar>
              <w:left w:w="34" w:type="dxa"/>
              <w:right w:w="34" w:type="dxa"/>
            </w:tcMar>
          </w:tcPr>
          <w:p w14:paraId="1C31983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5"/>
            <w:tcMar>
              <w:left w:w="34" w:type="dxa"/>
              <w:right w:w="34" w:type="dxa"/>
            </w:tcMar>
          </w:tcPr>
          <w:p w14:paraId="35A9F75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4835BC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E65264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97A601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06C5143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51A5753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538ECD1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14:paraId="285FE7B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02484B7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2A82F53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7D06C7B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434C497B" w14:textId="77777777">
        <w:trPr>
          <w:trHeight w:hRule="exact" w:val="283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bottom"/>
          </w:tcPr>
          <w:p w14:paraId="080AF8F1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7. Мета бюджетної програми</w:t>
            </w:r>
          </w:p>
        </w:tc>
        <w:tc>
          <w:tcPr>
            <w:tcW w:w="38" w:type="dxa"/>
          </w:tcPr>
          <w:p w14:paraId="27FCDD4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2AC1378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517BBD8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132310E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3E5A3AC8" w14:textId="77777777">
        <w:trPr>
          <w:trHeight w:hRule="exact" w:val="965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center"/>
          </w:tcPr>
          <w:p w14:paraId="60ABCC2C" w14:textId="77777777" w:rsidR="00DE6FD7" w:rsidRPr="00AA404B" w:rsidRDefault="00AA404B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Розгляд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схвалення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установленому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порядку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проектів,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спрямованих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зменшення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обсягу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антропогенних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викидів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або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збільшення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абсорбції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парникових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газів,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участь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міжнародному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співробітництві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питань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зміни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клімату</w:t>
            </w:r>
            <w:r w:rsidRPr="00AA404B">
              <w:rPr>
                <w:lang w:val="uk-UA"/>
              </w:rPr>
              <w:t xml:space="preserve"> </w:t>
            </w:r>
          </w:p>
          <w:p w14:paraId="39C4A1AE" w14:textId="77777777" w:rsidR="00DE6FD7" w:rsidRPr="00AA404B" w:rsidRDefault="00AA404B">
            <w:pPr>
              <w:spacing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Організаційно-методична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підтримка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сфері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моніторингу,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звітності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верифікації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викидів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парникових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газів</w:t>
            </w:r>
            <w:r w:rsidRPr="00AA404B">
              <w:rPr>
                <w:lang w:val="uk-UA"/>
              </w:rPr>
              <w:t xml:space="preserve"> </w:t>
            </w:r>
          </w:p>
          <w:p w14:paraId="477B670D" w14:textId="77777777" w:rsidR="00DE6FD7" w:rsidRPr="00AA404B" w:rsidRDefault="00AA404B">
            <w:pPr>
              <w:spacing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підготовки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звітної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інформації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відповідно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Конвенції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транскордонне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забруднення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повітря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великі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відстані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38" w:type="dxa"/>
          </w:tcPr>
          <w:p w14:paraId="642D4B9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38B8DE7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273AEDB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1ABF778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769E38EB" w14:textId="77777777">
        <w:trPr>
          <w:trHeight w:hRule="exact" w:val="283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14:paraId="268DED5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2"/>
            <w:tcMar>
              <w:left w:w="34" w:type="dxa"/>
              <w:right w:w="34" w:type="dxa"/>
            </w:tcMar>
            <w:vAlign w:val="bottom"/>
          </w:tcPr>
          <w:p w14:paraId="2DD6DE8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059" w:type="dxa"/>
            <w:gridSpan w:val="24"/>
            <w:tcMar>
              <w:left w:w="34" w:type="dxa"/>
              <w:right w:w="34" w:type="dxa"/>
            </w:tcMar>
            <w:vAlign w:val="bottom"/>
          </w:tcPr>
          <w:p w14:paraId="272486B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43" w:type="dxa"/>
          </w:tcPr>
          <w:p w14:paraId="3F4FE20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7CD0D1BF" w14:textId="77777777">
        <w:trPr>
          <w:trHeight w:hRule="exact" w:val="283"/>
        </w:trPr>
        <w:tc>
          <w:tcPr>
            <w:tcW w:w="15679" w:type="dxa"/>
            <w:gridSpan w:val="29"/>
            <w:tcMar>
              <w:left w:w="34" w:type="dxa"/>
              <w:right w:w="34" w:type="dxa"/>
            </w:tcMar>
            <w:vAlign w:val="bottom"/>
          </w:tcPr>
          <w:p w14:paraId="2EFA998A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8. Завдання бюджетної програми</w:t>
            </w:r>
          </w:p>
        </w:tc>
        <w:tc>
          <w:tcPr>
            <w:tcW w:w="43" w:type="dxa"/>
          </w:tcPr>
          <w:p w14:paraId="5EE11AD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4C03E255" w14:textId="77777777">
        <w:trPr>
          <w:trHeight w:hRule="exact" w:val="567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</w:tcPr>
          <w:p w14:paraId="720B8C7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0178ED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05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2D07698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43" w:type="dxa"/>
          </w:tcPr>
          <w:p w14:paraId="72629BE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764E738B" w14:textId="77777777">
        <w:trPr>
          <w:trHeight w:hRule="exact" w:val="530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14:paraId="4C0EA2A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881ECD4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05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B6761E6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збирання, оброблення, систематизація, аналіз та накопичення інформації, необхідної для проведення підготовки Національного кадастру антропогенних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викидів та абсорбції парникових газів, а також удосконалення національної системи оцінки антропогенних викидів та абсорбції парникових газів.</w:t>
            </w:r>
          </w:p>
        </w:tc>
        <w:tc>
          <w:tcPr>
            <w:tcW w:w="43" w:type="dxa"/>
          </w:tcPr>
          <w:p w14:paraId="2823891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554E558C" w14:textId="77777777">
        <w:trPr>
          <w:trHeight w:hRule="exact" w:val="291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14:paraId="3AB38CF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532AD54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05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43036B2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Здійснення організаційно-методичної підтримки у сфері моніторингу, звітності та верифікації викидів парникових газів в Україні.</w:t>
            </w:r>
          </w:p>
        </w:tc>
        <w:tc>
          <w:tcPr>
            <w:tcW w:w="43" w:type="dxa"/>
          </w:tcPr>
          <w:p w14:paraId="58AF39E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66CA1504" w14:textId="77777777">
        <w:trPr>
          <w:trHeight w:hRule="exact" w:val="291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14:paraId="3934BFE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B2541D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05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F519E8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Підготовка щорічного звіту про викиди забруднюючих речовин в атмосферне повітря.</w:t>
            </w:r>
          </w:p>
        </w:tc>
        <w:tc>
          <w:tcPr>
            <w:tcW w:w="43" w:type="dxa"/>
          </w:tcPr>
          <w:p w14:paraId="093C3BA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0842A0BF" w14:textId="77777777">
        <w:trPr>
          <w:trHeight w:hRule="exact" w:val="284"/>
        </w:trPr>
        <w:tc>
          <w:tcPr>
            <w:tcW w:w="16" w:type="dxa"/>
          </w:tcPr>
          <w:p w14:paraId="71952AF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14:paraId="029F4BB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34292FB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14:paraId="2B18066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14:paraId="53B976A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14:paraId="0D08CB9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14:paraId="2577362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14:paraId="6966196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14:paraId="0CE9D2C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0147B28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14:paraId="36997CA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3950CE3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6C030ED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14:paraId="4C5CE3D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14:paraId="229D564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14:paraId="0904550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14:paraId="063E1EC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18302F4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14:paraId="0B91C4D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7238C84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14:paraId="07689F7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53BA775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14:paraId="3380252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14:paraId="561E5B5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14:paraId="65A3742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14:paraId="4AAB913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14:paraId="32EF131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18BD56D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32B85F8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6634879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6B484ECA" w14:textId="77777777">
        <w:trPr>
          <w:trHeight w:hRule="exact" w:val="283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14:paraId="7F1D80A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 w14:paraId="29DD422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2840016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3A8386F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62DD9FC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7062E5DE" w14:textId="77777777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0039AF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14:paraId="355D9C4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7"/>
            <w:tcMar>
              <w:left w:w="34" w:type="dxa"/>
              <w:right w:w="34" w:type="dxa"/>
            </w:tcMar>
          </w:tcPr>
          <w:p w14:paraId="6341046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50525DC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14:paraId="02E5436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057E6F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7455B9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14:paraId="7AD6AA7B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1857249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14:paraId="6223DB6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14A58FE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2E8E90A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2E50E4B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384F45A0" w14:textId="77777777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1D1967F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2B735F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04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99D410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Напрями використання бюджетних коштів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0D3B748" w14:textId="77777777" w:rsidR="00DE6FD7" w:rsidRPr="00AA404B" w:rsidRDefault="00AA404B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14:paraId="752AF8A1" w14:textId="77777777" w:rsidR="00DE6FD7" w:rsidRPr="00AA404B" w:rsidRDefault="00AA404B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C913087" w14:textId="77777777" w:rsidR="00DE6FD7" w:rsidRPr="00AA404B" w:rsidRDefault="00AA404B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14:paraId="38FF5E38" w14:textId="77777777" w:rsidR="00DE6FD7" w:rsidRPr="00AA404B" w:rsidRDefault="00AA404B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7CE668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043F4CB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14:paraId="0B6FBB6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58749EC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0CFD168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6455529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1D0CD88F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42ED6E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3F641B8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943EA5D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діяльності Національного центру обліку викидів парникових газів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D82C64D" w14:textId="0F9B3515" w:rsidR="00DE6FD7" w:rsidRPr="00AA404B" w:rsidRDefault="00E915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12084,4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CFE73FB" w14:textId="77777777" w:rsidR="00DE6FD7" w:rsidRPr="00AA404B" w:rsidRDefault="00DE6F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8B42F56" w14:textId="042B66A2" w:rsidR="00DE6FD7" w:rsidRPr="00AA404B" w:rsidRDefault="00E915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12084,4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388D73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14:paraId="13B49B0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12ABB9F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610A774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698E8EE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0368D95" w14:textId="77777777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0DCB8F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EB0E5D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36DA06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FB0483D" w14:textId="4E93C84C" w:rsidR="00DE6FD7" w:rsidRPr="00AA404B" w:rsidRDefault="00E9150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12084,4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8D059C7" w14:textId="77777777" w:rsidR="00DE6FD7" w:rsidRPr="00AA404B" w:rsidRDefault="00DE6FD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C10E675" w14:textId="6AAC68E2" w:rsidR="00DE6FD7" w:rsidRPr="00AA404B" w:rsidRDefault="00E9150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12084,4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F65F51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14:paraId="5577497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5C4B491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4F3F6A1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4ED5EEC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211E0CE0" w14:textId="77777777">
        <w:trPr>
          <w:trHeight w:hRule="exact" w:val="283"/>
        </w:trPr>
        <w:tc>
          <w:tcPr>
            <w:tcW w:w="16" w:type="dxa"/>
          </w:tcPr>
          <w:p w14:paraId="47E24A9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14:paraId="4F539AC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5565C76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14:paraId="3CA028C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14:paraId="6748B95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14:paraId="6BFA81F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14:paraId="0459A2C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14:paraId="7DC6541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14:paraId="3C946E6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255CA8C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14:paraId="6EC2E28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457A57B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0185257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14:paraId="6BFAE8F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14:paraId="13C9634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14:paraId="2FF20AF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14:paraId="739C32D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4A58803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14:paraId="403C54F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65935E8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14:paraId="619ECEC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2470027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14:paraId="781C267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14:paraId="6AFD624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14:paraId="15B001C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14:paraId="1C40195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14:paraId="6219CCD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12D5307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17B0706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66D554A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5A4E7DE5" w14:textId="77777777">
        <w:trPr>
          <w:trHeight w:hRule="exact" w:val="284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14:paraId="18E09E4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 w14:paraId="7C25E14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543FB9C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2BC6090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67559BF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0F7EC4F" w14:textId="77777777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040A87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gridSpan w:val="8"/>
            <w:tcMar>
              <w:left w:w="34" w:type="dxa"/>
              <w:right w:w="34" w:type="dxa"/>
            </w:tcMar>
          </w:tcPr>
          <w:p w14:paraId="1B8C854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14:paraId="78E19B4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020FE71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14:paraId="37220D0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05B19B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1F7681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14:paraId="7B60FA9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5279801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14:paraId="1A32DB8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2C1C8B3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5E16315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146EFD4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3DCD0786" w14:textId="77777777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42313FC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669A903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Код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цільової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98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E85C1F7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Назва державної цільової програми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C6EED87" w14:textId="77777777" w:rsidR="00DE6FD7" w:rsidRPr="00AA404B" w:rsidRDefault="00AA404B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14:paraId="469B5B37" w14:textId="77777777" w:rsidR="00DE6FD7" w:rsidRPr="00AA404B" w:rsidRDefault="00AA404B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1071A88" w14:textId="77777777" w:rsidR="00DE6FD7" w:rsidRPr="00AA404B" w:rsidRDefault="00AA404B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14:paraId="1891AD2C" w14:textId="77777777" w:rsidR="00DE6FD7" w:rsidRPr="00AA404B" w:rsidRDefault="00AA404B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7AD3BB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3BD7AC7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14:paraId="5BFF85A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74B640C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0EDF596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2976635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E958919" w14:textId="77777777">
        <w:trPr>
          <w:trHeight w:hRule="exact" w:val="252"/>
        </w:trPr>
        <w:tc>
          <w:tcPr>
            <w:tcW w:w="16" w:type="dxa"/>
          </w:tcPr>
          <w:p w14:paraId="7DA6652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14:paraId="7382D82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7DABA53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4" w:type="dxa"/>
          </w:tcPr>
          <w:p w14:paraId="3CED0BD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14:paraId="6CECE6A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14:paraId="5758F4B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0" w:type="dxa"/>
          </w:tcPr>
          <w:p w14:paraId="0AB2353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14:paraId="71AFE25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14:paraId="038BAE6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20AF5EB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14:paraId="02D0970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173DA7A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3355848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14:paraId="72CA8EE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14:paraId="5FDA106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14:paraId="4BB45EC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14:paraId="61A552A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1E5FF63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14:paraId="6276060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64D3320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14:paraId="1532584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14:paraId="4771AF0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14:paraId="6F54767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14:paraId="16515B5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8" w:type="dxa"/>
          </w:tcPr>
          <w:p w14:paraId="4A29132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14:paraId="24D0D27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14:paraId="7A27703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14:paraId="56086B9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14:paraId="1C14142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14:paraId="49564B5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B332CC5" w14:textId="77777777">
        <w:trPr>
          <w:trHeight w:hRule="exact" w:val="142"/>
        </w:trPr>
        <w:tc>
          <w:tcPr>
            <w:tcW w:w="1517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9B94FEA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40522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53B7096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07-12-2025 10:25:55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45B2D9F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8F1DB71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2458e11f-9f5e-45eb-b1b7-a03e1ab0db3d</w:t>
            </w:r>
          </w:p>
        </w:tc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17C5E1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 з 4</w:t>
            </w:r>
          </w:p>
        </w:tc>
      </w:tr>
    </w:tbl>
    <w:p w14:paraId="454937D1" w14:textId="77777777" w:rsidR="00DE6FD7" w:rsidRPr="00AA404B" w:rsidRDefault="00AA404B">
      <w:pPr>
        <w:rPr>
          <w:sz w:val="0"/>
          <w:szCs w:val="0"/>
          <w:lang w:val="uk-UA"/>
        </w:rPr>
      </w:pPr>
      <w:r w:rsidRPr="00AA404B">
        <w:rPr>
          <w:lang w:val="uk-UA"/>
        </w:rPr>
        <w:br w:type="page"/>
      </w:r>
    </w:p>
    <w:p w14:paraId="24EF13E3" w14:textId="77777777" w:rsidR="00DE6FD7" w:rsidRPr="00AA404B" w:rsidRDefault="00DE6FD7">
      <w:pPr>
        <w:rPr>
          <w:lang w:val="uk-UA"/>
        </w:rPr>
        <w:sectPr w:rsidR="00DE6FD7" w:rsidRPr="00AA404B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502"/>
        <w:gridCol w:w="21"/>
        <w:gridCol w:w="560"/>
        <w:gridCol w:w="406"/>
        <w:gridCol w:w="4541"/>
        <w:gridCol w:w="2008"/>
        <w:gridCol w:w="42"/>
        <w:gridCol w:w="1081"/>
        <w:gridCol w:w="47"/>
        <w:gridCol w:w="16"/>
        <w:gridCol w:w="1621"/>
        <w:gridCol w:w="1521"/>
        <w:gridCol w:w="1121"/>
        <w:gridCol w:w="82"/>
        <w:gridCol w:w="322"/>
        <w:gridCol w:w="183"/>
        <w:gridCol w:w="1233"/>
        <w:gridCol w:w="113"/>
        <w:gridCol w:w="74"/>
        <w:gridCol w:w="138"/>
      </w:tblGrid>
      <w:tr w:rsidR="00DE6FD7" w:rsidRPr="00AA404B" w14:paraId="1D99A25A" w14:textId="77777777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2DA9F7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  <w:bookmarkStart w:id="2" w:name="3"/>
            <w:bookmarkEnd w:id="2"/>
          </w:p>
        </w:tc>
        <w:tc>
          <w:tcPr>
            <w:tcW w:w="109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824745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9880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98F2A5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457E6BC" w14:textId="77777777" w:rsidR="00DE6FD7" w:rsidRPr="00AA404B" w:rsidRDefault="00DE6FD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B3B6456" w14:textId="77777777" w:rsidR="00DE6FD7" w:rsidRPr="00AA404B" w:rsidRDefault="00DE6FD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084E6E7" w14:textId="77777777" w:rsidR="00DE6FD7" w:rsidRPr="00AA404B" w:rsidRDefault="00DE6FD7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59ACD1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dxa"/>
          </w:tcPr>
          <w:p w14:paraId="1EBB96E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663D5328" w14:textId="77777777">
        <w:trPr>
          <w:trHeight w:hRule="exact" w:val="283"/>
        </w:trPr>
        <w:tc>
          <w:tcPr>
            <w:tcW w:w="16" w:type="dxa"/>
          </w:tcPr>
          <w:p w14:paraId="29F61D3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1" w:type="dxa"/>
          </w:tcPr>
          <w:p w14:paraId="61CC9AB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14:paraId="01594A9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68" w:type="dxa"/>
          </w:tcPr>
          <w:p w14:paraId="598F8A0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72AEFC1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94" w:type="dxa"/>
          </w:tcPr>
          <w:p w14:paraId="3E0A09F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14:paraId="222C720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14:paraId="1E1FBD6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14:paraId="42B1F51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14:paraId="4014DAB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14:paraId="7B18348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45" w:type="dxa"/>
          </w:tcPr>
          <w:p w14:paraId="6AA46E9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32" w:type="dxa"/>
          </w:tcPr>
          <w:p w14:paraId="41339CC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9" w:type="dxa"/>
          </w:tcPr>
          <w:p w14:paraId="7411624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14:paraId="59F4AA5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14:paraId="1A37B66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" w:type="dxa"/>
          </w:tcPr>
          <w:p w14:paraId="665C7AD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7" w:type="dxa"/>
          </w:tcPr>
          <w:p w14:paraId="04E218A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14:paraId="70D954A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14:paraId="5C91602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14:paraId="5022E87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47972827" w14:textId="77777777">
        <w:trPr>
          <w:trHeight w:hRule="exact" w:val="284"/>
        </w:trPr>
        <w:tc>
          <w:tcPr>
            <w:tcW w:w="15580" w:type="dxa"/>
            <w:gridSpan w:val="20"/>
            <w:tcMar>
              <w:left w:w="34" w:type="dxa"/>
              <w:right w:w="34" w:type="dxa"/>
            </w:tcMar>
            <w:vAlign w:val="bottom"/>
          </w:tcPr>
          <w:p w14:paraId="59AC004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 w14:paraId="36932FA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3DC5A8F7" w14:textId="77777777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CEC32E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2"/>
            <w:tcMar>
              <w:left w:w="34" w:type="dxa"/>
              <w:right w:w="34" w:type="dxa"/>
            </w:tcMar>
          </w:tcPr>
          <w:p w14:paraId="5C691CA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7669" w:type="dxa"/>
            <w:gridSpan w:val="5"/>
            <w:tcMar>
              <w:left w:w="34" w:type="dxa"/>
              <w:right w:w="34" w:type="dxa"/>
            </w:tcMar>
          </w:tcPr>
          <w:p w14:paraId="477E46D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14:paraId="52702A6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409" w:type="dxa"/>
            <w:gridSpan w:val="4"/>
            <w:tcMar>
              <w:left w:w="34" w:type="dxa"/>
              <w:right w:w="34" w:type="dxa"/>
            </w:tcMar>
          </w:tcPr>
          <w:p w14:paraId="34168C4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  <w:gridSpan w:val="4"/>
            <w:tcMar>
              <w:left w:w="34" w:type="dxa"/>
              <w:right w:w="34" w:type="dxa"/>
            </w:tcMar>
            <w:vAlign w:val="bottom"/>
          </w:tcPr>
          <w:p w14:paraId="60104CBE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6C5D03C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1" w:type="dxa"/>
          </w:tcPr>
          <w:p w14:paraId="476661E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3CB51C49" w14:textId="77777777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62EFD65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5FF5DF7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7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0C49EB4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2092E4B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Одиниця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4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541B0F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42FA729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Значення показника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432CB42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1" w:type="dxa"/>
          </w:tcPr>
          <w:p w14:paraId="2507F0F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4393B0CD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B0AF87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EEA7579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3A97C0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затрат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808B113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07E0223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D24E98E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6C20DB8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0D7E2DF8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3F276A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7BD9CE8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03966BF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5276788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3BBA47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0A093AA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45,0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1B4DA9F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1994F7D8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CB6304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466DB93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90270B0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Управління супроводження моніторингу, звітності та верифікації викидів парникових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газів від установок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DAA0B6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F84EEE6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9CDBE07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74FFEF8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4BAC31EB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2F4DF3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7249209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1030E3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Управління інвентаризації парникових газів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D44D4C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4A460A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11BB965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2FA4430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7EB4B810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803DE1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76ACF8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7A90F7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Загальна площа приміщень для розміщення бюджетної установи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BC42240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 метрів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E62C40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Договір оренди від 10.10.2022 № 9143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E07CF2E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159,4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3CA41B3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4D253829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760628A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552B621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1220EF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продукту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2A5FB8C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4AFD219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81BD150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3E39DEC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6D0CE34A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7E866F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9C3FFE8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F3D34C3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отриманої та опрацьованої кореспонденції (доручень, листів)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A1DC946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3BF514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D9D07BF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760,0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0C3F222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565F00D6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2787A8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017592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A08246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розглянутих доручень, звернень, заяв, скарг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56A40E4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8484CC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8B597D4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298E625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791A0F54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5B0072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D0F5536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044BDA0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наданих висновків, про відповідність планів моніторингу, звітів оператора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 звітів про вдосконалення, законодавству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82B882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9122E2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980A785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47A752A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4F6C4C58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77CAFAB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101C37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BB42C27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підготовлених запитів для проведення інвентаризації парникових газів та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забруднюючих речовин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A0ECD67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4EABE5D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C95B660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06824A6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66922864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8B9B56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770ACF8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8A898A9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Проміжний звіт про Національний кадастр антропогенних викидів та абсорбції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парникових газів в секторі енергетики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6F55AD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DA9F27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BC6D62E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7613899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6FC9D851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024698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FF255A2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ECC1B04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Проміжний звіт про Національний кадастр антропогенних викидів та абсорбції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парникових газів в секторі промислові процеси та використання продуктів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7354943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2485CE4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D207097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108C41E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00E1AEF9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D7C969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FAAA9D4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141E49B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Проміжний звіт про Національний кадастр антропогенних викидів та абсорбції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парникових газів в секторі сільського господарства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7EC102A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634C67F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1AFA232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39EE2A8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5090B74A" w14:textId="77777777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D022F9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7E8A959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B57328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Проміжний звіт про Національний кадастр антропогенних викидів та абсорбції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парникових газів в секторі землекористування, зміни землекористування та лісового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господарства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30F855E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57C5E0F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F314967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50D9DA1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7896A404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AD4734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357BCD2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7F37D1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Проміжний звіт про Національний кадастр антропогенних викидів та абсорбції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парникових газів в секторі відходи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31282B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82CA815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438D0B2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02AB16CF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4BA18AFC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61F1CB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29DCBEF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AA56AC9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Річний моніторинговий звіт викидів/абсорбції парникових газів окремими джерелами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 попередній період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6FE8E7D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EAD39B6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68BCEF6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1C8F970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7B8E61FB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F5DBC2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A087033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0C51F4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Звіт про викиди забруднюючих речовин в атмосферне повітря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54ED7D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CBA36A8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ECF9AAD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7D6DE24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7ADA8614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051D03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DACEB4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DCBBA58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Таблиці викидів забруднюючих речовин в атмосферне повітря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BB8A600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5C5145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4AAD666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08F0041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1BFC4418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C569A4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169C773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21553F5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ефективності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74294EE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0582768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0EC9C6C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6039945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08ABFB34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7CCFD9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E28B45D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A9C23F6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опрацьованої кореспонденції (доручень, листів) на 1 працівника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31C557B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108239B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04AB593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4D2467B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74B33EE3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8D0B75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A160FA0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B621524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виконаних доручень, розглянутих звернень, заяв, скарг на 1 працівника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CD1B967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4C28E85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6E23F95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40AE2AF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7FF466B0" w14:textId="77777777">
        <w:trPr>
          <w:trHeight w:hRule="exact" w:val="6"/>
        </w:trPr>
        <w:tc>
          <w:tcPr>
            <w:tcW w:w="16" w:type="dxa"/>
          </w:tcPr>
          <w:p w14:paraId="1B807FA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1" w:type="dxa"/>
          </w:tcPr>
          <w:p w14:paraId="2BAE06C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14:paraId="4E47DE3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68" w:type="dxa"/>
          </w:tcPr>
          <w:p w14:paraId="36247B2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3094A61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94" w:type="dxa"/>
          </w:tcPr>
          <w:p w14:paraId="51B37E1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14:paraId="6DF82C3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14:paraId="64C606B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14:paraId="1BFD4DC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14:paraId="5F9D082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14:paraId="264EC9F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45" w:type="dxa"/>
          </w:tcPr>
          <w:p w14:paraId="37A6BDA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32" w:type="dxa"/>
          </w:tcPr>
          <w:p w14:paraId="12C5AC7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9" w:type="dxa"/>
          </w:tcPr>
          <w:p w14:paraId="44764F6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14:paraId="09D1447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14:paraId="3C3D44F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" w:type="dxa"/>
          </w:tcPr>
          <w:p w14:paraId="158C154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7" w:type="dxa"/>
          </w:tcPr>
          <w:p w14:paraId="3A19BC5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14:paraId="085BCE4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14:paraId="4505E7E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14:paraId="0E9EDF9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630C5694" w14:textId="77777777">
        <w:trPr>
          <w:trHeight w:hRule="exact" w:val="142"/>
        </w:trPr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E146F0A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40522</w:t>
            </w:r>
          </w:p>
        </w:tc>
        <w:tc>
          <w:tcPr>
            <w:tcW w:w="46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0F4AB46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07-12-2025 10:25:55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55B71B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025AEA1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2458e11f-9f5e-45eb-b1b7-a03e1ab0db3d</w:t>
            </w:r>
          </w:p>
        </w:tc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0A91EB8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 з 4</w:t>
            </w:r>
          </w:p>
        </w:tc>
      </w:tr>
    </w:tbl>
    <w:p w14:paraId="6B624E85" w14:textId="77777777" w:rsidR="00DE6FD7" w:rsidRPr="00AA404B" w:rsidRDefault="00AA404B">
      <w:pPr>
        <w:rPr>
          <w:sz w:val="0"/>
          <w:szCs w:val="0"/>
          <w:lang w:val="uk-UA"/>
        </w:rPr>
      </w:pPr>
      <w:r w:rsidRPr="00AA404B">
        <w:rPr>
          <w:lang w:val="uk-UA"/>
        </w:rPr>
        <w:br w:type="page"/>
      </w:r>
    </w:p>
    <w:p w14:paraId="356B2D97" w14:textId="77777777" w:rsidR="00DE6FD7" w:rsidRPr="00AA404B" w:rsidRDefault="00DE6FD7">
      <w:pPr>
        <w:rPr>
          <w:lang w:val="uk-UA"/>
        </w:rPr>
        <w:sectPr w:rsidR="00DE6FD7" w:rsidRPr="00AA404B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407"/>
        <w:gridCol w:w="94"/>
        <w:gridCol w:w="995"/>
        <w:gridCol w:w="58"/>
        <w:gridCol w:w="2262"/>
        <w:gridCol w:w="1825"/>
        <w:gridCol w:w="434"/>
        <w:gridCol w:w="2015"/>
        <w:gridCol w:w="1124"/>
        <w:gridCol w:w="47"/>
        <w:gridCol w:w="1498"/>
        <w:gridCol w:w="2788"/>
        <w:gridCol w:w="572"/>
        <w:gridCol w:w="658"/>
        <w:gridCol w:w="587"/>
        <w:gridCol w:w="268"/>
      </w:tblGrid>
      <w:tr w:rsidR="00DE6FD7" w:rsidRPr="00AA404B" w14:paraId="219312DC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BC0DBA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  <w:bookmarkStart w:id="3" w:name="4"/>
            <w:bookmarkEnd w:id="3"/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0B6D7A0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17B060A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наданих висновків про відповідність планів моніторингу та звітів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оператора законодавству на 1 працівника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7A3A392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BC6EE2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9AA5CE0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27B9E50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193D0A02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2473DF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2200CF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29EEF7F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підготовлених запитів для проведення інвентаризації парникових газів та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забруднюючих речовин на 1 працівника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656ADB5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652D90A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35D17C5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3565B0D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3209DCAE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5B5BE8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85B05A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6F5A660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якості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8FC7342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7DEA8A2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3F819C7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1001D9B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4B96B402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F63D69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42BBDA9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D17EAB0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Рівень вчасно виконаних доручень до їх загальної кількості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9934A2A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290FA23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ED8D220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3F02056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3BDC7DBF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F849E4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DB8AC56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0B82F0B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Рівень готовності звітів про Національний кадастр антропогенних викидів та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абсорбції парникових газів за секторами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4F17DA1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F6D7203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4BBC5EA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42A4805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4F8E9228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4D0D0B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9E2FB02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C43400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Рівень вчасно наданих висновків про відповідність планів моніторингу та звітів</w:t>
            </w:r>
            <w:r w:rsidRPr="00AA404B">
              <w:rPr>
                <w:lang w:val="uk-UA"/>
              </w:rPr>
              <w:br/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оператора законодавству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90BA74A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F1D79B4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8D2D497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2B329BC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218E33F1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B89EE36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58453C0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08DC731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Рівень готовності звіту про викиди забруднюючих речовин в атмосферне повітря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A1F5F7D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09F438F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8EF9640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3A63CBC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AA404B" w14:paraId="20445AC6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76B6E6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F784F8C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649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59082AD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Рівень готовності таблиць викидів забруднюючих речовин в атмосферне повітря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3F2185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99D88BE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роботи, звіт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B93BCAA" w14:textId="77777777" w:rsidR="00DE6FD7" w:rsidRPr="00AA404B" w:rsidRDefault="00AA40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0DB97ED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DE6FD7" w:rsidRPr="00F36C0F" w14:paraId="1EB92F0D" w14:textId="77777777">
        <w:trPr>
          <w:trHeight w:hRule="exact" w:val="709"/>
        </w:trPr>
        <w:tc>
          <w:tcPr>
            <w:tcW w:w="16" w:type="dxa"/>
          </w:tcPr>
          <w:p w14:paraId="795B0EC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3552F8F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259" w:type="dxa"/>
            <w:gridSpan w:val="5"/>
            <w:tcMar>
              <w:left w:w="34" w:type="dxa"/>
              <w:right w:w="34" w:type="dxa"/>
            </w:tcMar>
          </w:tcPr>
          <w:p w14:paraId="4B26856E" w14:textId="77777777" w:rsidR="00DE6FD7" w:rsidRPr="00AA404B" w:rsidRDefault="00AA404B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______________________________________</w:t>
            </w:r>
          </w:p>
          <w:p w14:paraId="1FD9BB68" w14:textId="77777777" w:rsidR="00DE6FD7" w:rsidRPr="00AA404B" w:rsidRDefault="00AA404B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1 - код програмної класифікації видатків та кредитування державного бюджету;</w:t>
            </w:r>
          </w:p>
          <w:p w14:paraId="7EF75494" w14:textId="77777777" w:rsidR="00DE6FD7" w:rsidRPr="00AA404B" w:rsidRDefault="00AA404B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 w14:paraId="71749CC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14:paraId="21AECD5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5" w:type="dxa"/>
          </w:tcPr>
          <w:p w14:paraId="4A09519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14:paraId="628CABE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14:paraId="49ACB6A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14:paraId="01E7314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77" w:type="dxa"/>
          </w:tcPr>
          <w:p w14:paraId="1D5A552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14:paraId="2D80686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14:paraId="3232BFC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5FF3957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F36C0F" w14:paraId="08E2C437" w14:textId="77777777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414ECA2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14:paraId="06AD4DF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4195183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0FCE7F6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14:paraId="7FFB27B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612FEE1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06CD312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B98C876" w14:textId="77777777">
        <w:trPr>
          <w:trHeight w:hRule="exact" w:val="316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7E8E23C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14:paraId="2E008E06" w14:textId="77F5346B" w:rsidR="00DE6FD7" w:rsidRPr="00E9150A" w:rsidRDefault="00E9150A">
            <w:pPr>
              <w:spacing w:before="15" w:after="15" w:line="238" w:lineRule="auto"/>
              <w:ind w:left="30" w:right="30"/>
              <w:rPr>
                <w:b/>
                <w:bCs/>
                <w:lang w:val="uk-UA"/>
              </w:rPr>
            </w:pPr>
            <w:r w:rsidRPr="00E9150A">
              <w:rPr>
                <w:b/>
                <w:bCs/>
                <w:lang w:val="uk-UA"/>
              </w:rPr>
              <w:t>Директор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  <w:vAlign w:val="bottom"/>
          </w:tcPr>
          <w:p w14:paraId="66553D24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  <w:vAlign w:val="bottom"/>
          </w:tcPr>
          <w:p w14:paraId="6F177A6C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406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2C07419" w14:textId="75E14D4B" w:rsidR="00DE6FD7" w:rsidRPr="00E9150A" w:rsidRDefault="00E9150A">
            <w:pPr>
              <w:spacing w:before="15" w:after="15" w:line="238" w:lineRule="auto"/>
              <w:ind w:left="30" w:right="30"/>
              <w:jc w:val="center"/>
              <w:rPr>
                <w:b/>
                <w:bCs/>
                <w:lang w:val="uk-UA"/>
              </w:rPr>
            </w:pPr>
            <w:r w:rsidRPr="00E9150A">
              <w:rPr>
                <w:b/>
                <w:bCs/>
                <w:lang w:val="uk-UA"/>
              </w:rPr>
              <w:t>Дмитро ТОДЧУК</w:t>
            </w:r>
          </w:p>
        </w:tc>
        <w:tc>
          <w:tcPr>
            <w:tcW w:w="595" w:type="dxa"/>
          </w:tcPr>
          <w:p w14:paraId="5C32CE7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24271D3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407E795C" w14:textId="77777777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7F4F058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14:paraId="1594ABE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03942B1E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6646E215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14:paraId="485C24B5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(Власне ім’я ПРІЗВИЩЕ)</w:t>
            </w:r>
          </w:p>
        </w:tc>
        <w:tc>
          <w:tcPr>
            <w:tcW w:w="595" w:type="dxa"/>
          </w:tcPr>
          <w:p w14:paraId="11F90ED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1ABC2FB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785A0F48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4F02930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14:paraId="30CEDD1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0B039C2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24899EB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14:paraId="4E9AAE9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1F27D39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55ECCBF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5EA78E1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320938B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14:paraId="26D18C3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4FFBE0C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14:paraId="0CEA4BB8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14:paraId="1367922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075DF65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3AC07F9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47BADEFB" w14:textId="77777777">
        <w:trPr>
          <w:trHeight w:hRule="exact" w:val="1501"/>
        </w:trPr>
        <w:tc>
          <w:tcPr>
            <w:tcW w:w="16" w:type="dxa"/>
          </w:tcPr>
          <w:p w14:paraId="0F2C00BF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26254AE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1" w:type="dxa"/>
          </w:tcPr>
          <w:p w14:paraId="7FB807A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9" w:type="dxa"/>
          </w:tcPr>
          <w:p w14:paraId="520AECF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14:paraId="08324C8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14:paraId="0CAD92E2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4" w:type="dxa"/>
          </w:tcPr>
          <w:p w14:paraId="79E8AD6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6E516FA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14:paraId="45356A0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5" w:type="dxa"/>
          </w:tcPr>
          <w:p w14:paraId="2D3275D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14:paraId="03DEF83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14:paraId="1BE54AA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14:paraId="466D6EA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77" w:type="dxa"/>
          </w:tcPr>
          <w:p w14:paraId="6F3B379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14:paraId="4DD1634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14:paraId="74DB056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116AC2A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3B689006" w14:textId="77777777">
        <w:trPr>
          <w:trHeight w:hRule="exact" w:val="275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67091A40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14:paraId="6340E5A2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ПОГОДЖЕНО: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4BB676A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31F1E537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27F349F2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DE6FD7" w:rsidRPr="00AA404B" w14:paraId="2549167B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3569F81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14:paraId="3D606AB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Міністерство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фінансів</w:t>
            </w:r>
            <w:r w:rsidRPr="00AA404B">
              <w:rPr>
                <w:lang w:val="uk-UA"/>
              </w:rPr>
              <w:t xml:space="preserve"> </w:t>
            </w: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AA404B">
              <w:rPr>
                <w:lang w:val="uk-UA"/>
              </w:rPr>
              <w:t xml:space="preserve"> 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36EBDEAE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11CA830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2111071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DE6FD7" w:rsidRPr="00AA404B" w14:paraId="328AC3A8" w14:textId="77777777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7FF03775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339" w:type="dxa"/>
            <w:gridSpan w:val="2"/>
            <w:tcMar>
              <w:left w:w="34" w:type="dxa"/>
              <w:right w:w="34" w:type="dxa"/>
            </w:tcMar>
          </w:tcPr>
          <w:p w14:paraId="3D8C8E5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14:paraId="543DB623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5E813355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1D9B1CD2" w14:textId="77777777" w:rsidR="00DE6FD7" w:rsidRPr="00AA404B" w:rsidRDefault="00DE6FD7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62AD6F11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DE6FD7" w:rsidRPr="00AA404B" w14:paraId="6648EF91" w14:textId="77777777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1080CDC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14:paraId="3862817D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АРКУШ ПОГОДЖЕННЯ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360E7579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63BD6D5C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75194A6B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DE6FD7" w:rsidRPr="00AA404B" w14:paraId="4E13B946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171B81E4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339" w:type="dxa"/>
            <w:gridSpan w:val="2"/>
            <w:tcMar>
              <w:left w:w="34" w:type="dxa"/>
              <w:right w:w="34" w:type="dxa"/>
            </w:tcMar>
            <w:vAlign w:val="bottom"/>
          </w:tcPr>
          <w:p w14:paraId="1552D71B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486" w:type="dxa"/>
            <w:gridSpan w:val="5"/>
            <w:tcMar>
              <w:left w:w="34" w:type="dxa"/>
              <w:right w:w="34" w:type="dxa"/>
            </w:tcMar>
            <w:vAlign w:val="bottom"/>
          </w:tcPr>
          <w:p w14:paraId="2612E108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3D4FA88D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34020F5A" w14:textId="77777777" w:rsidR="00DE6FD7" w:rsidRPr="00AA404B" w:rsidRDefault="00DE6FD7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DE6FD7" w:rsidRPr="00AA404B" w14:paraId="0295C49C" w14:textId="77777777">
        <w:trPr>
          <w:trHeight w:hRule="exact" w:val="142"/>
        </w:trPr>
        <w:tc>
          <w:tcPr>
            <w:tcW w:w="16" w:type="dxa"/>
          </w:tcPr>
          <w:p w14:paraId="65B79A8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4FAF2C2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1" w:type="dxa"/>
          </w:tcPr>
          <w:p w14:paraId="0E3E374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9" w:type="dxa"/>
          </w:tcPr>
          <w:p w14:paraId="03DB677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14:paraId="131D6E2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14:paraId="6B17251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4" w:type="dxa"/>
          </w:tcPr>
          <w:p w14:paraId="71F7685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3B6A518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14:paraId="78C6A15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5" w:type="dxa"/>
          </w:tcPr>
          <w:p w14:paraId="7728D67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14:paraId="74B81B8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14:paraId="5605A9F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14:paraId="325750E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77" w:type="dxa"/>
          </w:tcPr>
          <w:p w14:paraId="5AC7DA1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14:paraId="40070105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14:paraId="67BEF40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23A4C13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1E2773D0" w14:textId="77777777">
        <w:trPr>
          <w:trHeight w:hRule="exact" w:val="1843"/>
        </w:trPr>
        <w:tc>
          <w:tcPr>
            <w:tcW w:w="16" w:type="dxa"/>
          </w:tcPr>
          <w:p w14:paraId="46A455C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297BD3F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1" w:type="dxa"/>
          </w:tcPr>
          <w:p w14:paraId="0E7E9FD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9" w:type="dxa"/>
          </w:tcPr>
          <w:p w14:paraId="2AC5D18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14:paraId="0204995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14:paraId="057A6769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4" w:type="dxa"/>
          </w:tcPr>
          <w:p w14:paraId="43DDD65A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307515C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14:paraId="16D21F3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5" w:type="dxa"/>
          </w:tcPr>
          <w:p w14:paraId="1604F86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14:paraId="57BA0BF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14:paraId="176AC5D3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14:paraId="7633EC1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77" w:type="dxa"/>
          </w:tcPr>
          <w:p w14:paraId="40F62B2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14:paraId="3EE1E1D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14:paraId="7AA0CB5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05A4CBB4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0BCB0C20" w14:textId="77777777">
        <w:trPr>
          <w:trHeight w:hRule="exact" w:val="9"/>
        </w:trPr>
        <w:tc>
          <w:tcPr>
            <w:tcW w:w="16" w:type="dxa"/>
          </w:tcPr>
          <w:p w14:paraId="6A92A79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14:paraId="1734FC97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1" w:type="dxa"/>
          </w:tcPr>
          <w:p w14:paraId="66CAFC6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9" w:type="dxa"/>
          </w:tcPr>
          <w:p w14:paraId="1442DE0E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14:paraId="644D8D9C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14:paraId="0E3E814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4" w:type="dxa"/>
          </w:tcPr>
          <w:p w14:paraId="0EF3227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14:paraId="207E119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14:paraId="1F767A78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5" w:type="dxa"/>
          </w:tcPr>
          <w:p w14:paraId="1F451D8B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14:paraId="398B301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14:paraId="2BBFDC76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14:paraId="7A795E00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77" w:type="dxa"/>
          </w:tcPr>
          <w:p w14:paraId="1D181C9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14:paraId="410E7B3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14:paraId="6398DD91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14:paraId="7A78EA8D" w14:textId="77777777" w:rsidR="00DE6FD7" w:rsidRPr="00AA404B" w:rsidRDefault="00DE6FD7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DE6FD7" w:rsidRPr="00AA404B" w14:paraId="1CDD9DDB" w14:textId="77777777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79CE67E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40522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9433276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07-12-2025 10:25:55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1F3A5AC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B2771EE" w14:textId="77777777" w:rsidR="00DE6FD7" w:rsidRPr="00AA404B" w:rsidRDefault="00AA404B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2458e11f-9f5e-45eb-b1b7-a03e1ab0db3d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34A8503" w14:textId="77777777" w:rsidR="00DE6FD7" w:rsidRPr="00AA404B" w:rsidRDefault="00AA40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AA404B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 з 4</w:t>
            </w:r>
          </w:p>
        </w:tc>
      </w:tr>
    </w:tbl>
    <w:p w14:paraId="7CFDA542" w14:textId="77777777" w:rsidR="00DE6FD7" w:rsidRPr="00AA404B" w:rsidRDefault="00AA404B">
      <w:pPr>
        <w:rPr>
          <w:lang w:val="uk-UA"/>
        </w:rPr>
      </w:pPr>
      <w:r w:rsidRPr="00AA404B">
        <w:rPr>
          <w:color w:val="FFFFFF"/>
          <w:sz w:val="2"/>
          <w:szCs w:val="2"/>
          <w:lang w:val="uk-UA"/>
        </w:rPr>
        <w:t>.</w:t>
      </w:r>
    </w:p>
    <w:sectPr w:rsidR="00DE6FD7" w:rsidRPr="00AA404B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830AEE"/>
    <w:rsid w:val="00AA404B"/>
    <w:rsid w:val="00C45C21"/>
    <w:rsid w:val="00D31453"/>
    <w:rsid w:val="00D772EF"/>
    <w:rsid w:val="00DE6FD7"/>
    <w:rsid w:val="00E209E2"/>
    <w:rsid w:val="00E9150A"/>
    <w:rsid w:val="00F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FAF6F"/>
  <w15:docId w15:val="{20D8FF97-4642-464A-A08E-E0FEE447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5740</Words>
  <Characters>3272</Characters>
  <Application>Microsoft Office Word</Application>
  <DocSecurity>0</DocSecurity>
  <Lines>27</Lines>
  <Paragraphs>17</Paragraphs>
  <ScaleCrop>false</ScaleCrop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Marenyuk Olha</cp:lastModifiedBy>
  <cp:revision>15</cp:revision>
  <dcterms:created xsi:type="dcterms:W3CDTF">2025-12-08T15:59:00Z</dcterms:created>
  <dcterms:modified xsi:type="dcterms:W3CDTF">2026-01-10T14:10:00Z</dcterms:modified>
</cp:coreProperties>
</file>